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76" w:rsidRPr="00C56691" w:rsidRDefault="009A243D" w:rsidP="009A243D">
      <w:pPr>
        <w:jc w:val="center"/>
        <w:rPr>
          <w:rFonts w:ascii="Impact" w:hAnsi="Impact"/>
          <w:sz w:val="72"/>
          <w:szCs w:val="72"/>
        </w:rPr>
      </w:pPr>
      <w:bookmarkStart w:id="0" w:name="_GoBack"/>
      <w:bookmarkEnd w:id="0"/>
      <w:r w:rsidRPr="00C56691">
        <w:rPr>
          <w:rFonts w:ascii="Impact" w:hAnsi="Impact"/>
          <w:sz w:val="72"/>
          <w:szCs w:val="72"/>
        </w:rPr>
        <w:t>Foster ProGrad Fundraiser</w:t>
      </w:r>
    </w:p>
    <w:p w:rsidR="009A243D" w:rsidRDefault="009A243D" w:rsidP="009A243D">
      <w:pPr>
        <w:rPr>
          <w:sz w:val="28"/>
          <w:szCs w:val="28"/>
        </w:rPr>
      </w:pPr>
      <w:r>
        <w:rPr>
          <w:sz w:val="28"/>
          <w:szCs w:val="28"/>
        </w:rPr>
        <w:t>Foster High School ProGrad is partnering with TG’s to GO to raise money for the 2014 Senior Class Project Graduation Event to be held the night of Graduation. You can help support this effort by making a purchase and 20% will benefit us!</w:t>
      </w:r>
    </w:p>
    <w:p w:rsidR="00455B54" w:rsidRPr="00455B54" w:rsidRDefault="009A243D" w:rsidP="009A243D">
      <w:pPr>
        <w:jc w:val="center"/>
        <w:rPr>
          <w:rFonts w:ascii="Impact" w:hAnsi="Impact"/>
          <w:sz w:val="56"/>
          <w:szCs w:val="56"/>
          <w:vertAlign w:val="superscript"/>
        </w:rPr>
      </w:pPr>
      <w:r w:rsidRPr="00455B54">
        <w:rPr>
          <w:rFonts w:ascii="Impact" w:hAnsi="Impact"/>
          <w:sz w:val="56"/>
          <w:szCs w:val="56"/>
        </w:rPr>
        <w:t>APRIL 7</w:t>
      </w:r>
      <w:r w:rsidRPr="00455B54">
        <w:rPr>
          <w:rFonts w:ascii="Impact" w:hAnsi="Impact"/>
          <w:sz w:val="56"/>
          <w:szCs w:val="56"/>
          <w:vertAlign w:val="superscript"/>
        </w:rPr>
        <w:t>th</w:t>
      </w:r>
      <w:r w:rsidR="00706C30">
        <w:rPr>
          <w:rFonts w:ascii="Impact" w:hAnsi="Impact"/>
          <w:sz w:val="56"/>
          <w:szCs w:val="56"/>
        </w:rPr>
        <w:t>-APRIL 19</w:t>
      </w:r>
      <w:r w:rsidRPr="00455B54">
        <w:rPr>
          <w:rFonts w:ascii="Impact" w:hAnsi="Impact"/>
          <w:sz w:val="56"/>
          <w:szCs w:val="56"/>
          <w:vertAlign w:val="superscript"/>
        </w:rPr>
        <w:t>th</w:t>
      </w:r>
    </w:p>
    <w:p w:rsidR="009A243D" w:rsidRDefault="009A243D" w:rsidP="009A243D">
      <w:pPr>
        <w:jc w:val="center"/>
        <w:rPr>
          <w:rFonts w:ascii="Impact" w:hAnsi="Impact"/>
          <w:sz w:val="56"/>
          <w:szCs w:val="56"/>
        </w:rPr>
      </w:pPr>
      <w:r w:rsidRPr="00455B54">
        <w:rPr>
          <w:rFonts w:ascii="Impact" w:hAnsi="Impact"/>
          <w:sz w:val="56"/>
          <w:szCs w:val="56"/>
        </w:rPr>
        <w:t xml:space="preserve"> (</w:t>
      </w:r>
      <w:proofErr w:type="gramStart"/>
      <w:r w:rsidRPr="00455B54">
        <w:rPr>
          <w:rFonts w:ascii="Impact" w:hAnsi="Impact"/>
          <w:sz w:val="56"/>
          <w:szCs w:val="56"/>
        </w:rPr>
        <w:t>excluding</w:t>
      </w:r>
      <w:proofErr w:type="gramEnd"/>
      <w:r w:rsidRPr="00455B54">
        <w:rPr>
          <w:rFonts w:ascii="Impact" w:hAnsi="Impact"/>
          <w:sz w:val="56"/>
          <w:szCs w:val="56"/>
        </w:rPr>
        <w:t xml:space="preserve"> Sunday)</w:t>
      </w:r>
    </w:p>
    <w:p w:rsidR="00455B54" w:rsidRPr="00455B54" w:rsidRDefault="00455B54" w:rsidP="009A243D">
      <w:pPr>
        <w:jc w:val="center"/>
        <w:rPr>
          <w:rFonts w:ascii="Impact" w:hAnsi="Impact"/>
          <w:sz w:val="36"/>
          <w:szCs w:val="36"/>
        </w:rPr>
      </w:pPr>
      <w:r w:rsidRPr="00455B54">
        <w:rPr>
          <w:rFonts w:ascii="Impact" w:hAnsi="Impact"/>
          <w:sz w:val="36"/>
          <w:szCs w:val="36"/>
        </w:rPr>
        <w:t>TG’s to GO is located on Highway 90 near 359, next to Pier 36</w:t>
      </w:r>
    </w:p>
    <w:p w:rsidR="00455B54" w:rsidRDefault="00455B54" w:rsidP="009A243D">
      <w:pPr>
        <w:jc w:val="center"/>
        <w:rPr>
          <w:rFonts w:ascii="Arial Rounded MT Bold" w:hAnsi="Arial Rounded MT Bold"/>
          <w:sz w:val="52"/>
          <w:szCs w:val="52"/>
        </w:rPr>
      </w:pPr>
      <w:r>
        <w:rPr>
          <w:rFonts w:ascii="Arial Rounded MT Bold" w:hAnsi="Arial Rounded MT Bold"/>
          <w:noProof/>
          <w:sz w:val="52"/>
          <w:szCs w:val="52"/>
        </w:rPr>
        <w:drawing>
          <wp:inline distT="0" distB="0" distL="0" distR="0">
            <wp:extent cx="4714875" cy="4400550"/>
            <wp:effectExtent l="0" t="0" r="9525" b="0"/>
            <wp:docPr id="1" name="Picture 1" descr="C:\Users\fenneD\Pictures\Simple%20Menu%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neD\Pictures\Simple%20Menu%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4875" cy="4400550"/>
                    </a:xfrm>
                    <a:prstGeom prst="rect">
                      <a:avLst/>
                    </a:prstGeom>
                    <a:noFill/>
                    <a:ln>
                      <a:noFill/>
                    </a:ln>
                  </pic:spPr>
                </pic:pic>
              </a:graphicData>
            </a:graphic>
          </wp:inline>
        </w:drawing>
      </w:r>
    </w:p>
    <w:p w:rsidR="00622E35" w:rsidRPr="009A243D" w:rsidRDefault="00622E35" w:rsidP="009A243D">
      <w:pPr>
        <w:jc w:val="center"/>
        <w:rPr>
          <w:rFonts w:ascii="Arial Rounded MT Bold" w:hAnsi="Arial Rounded MT Bold"/>
          <w:sz w:val="52"/>
          <w:szCs w:val="52"/>
        </w:rPr>
      </w:pPr>
      <w:proofErr w:type="spellStart"/>
      <w:r>
        <w:rPr>
          <w:rFonts w:ascii="Arial Rounded MT Bold" w:hAnsi="Arial Rounded MT Bold"/>
          <w:sz w:val="52"/>
          <w:szCs w:val="52"/>
        </w:rPr>
        <w:t>HomeCooked</w:t>
      </w:r>
      <w:proofErr w:type="spellEnd"/>
      <w:r>
        <w:rPr>
          <w:rFonts w:ascii="Arial Rounded MT Bold" w:hAnsi="Arial Rounded MT Bold"/>
          <w:sz w:val="52"/>
          <w:szCs w:val="52"/>
        </w:rPr>
        <w:t xml:space="preserve"> Meals to take with you!</w:t>
      </w:r>
    </w:p>
    <w:sectPr w:rsidR="00622E35" w:rsidRPr="009A243D" w:rsidSect="00622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3D"/>
    <w:rsid w:val="0041063C"/>
    <w:rsid w:val="00455B54"/>
    <w:rsid w:val="004D1784"/>
    <w:rsid w:val="00622E35"/>
    <w:rsid w:val="00706C30"/>
    <w:rsid w:val="009A243D"/>
    <w:rsid w:val="00B05B45"/>
    <w:rsid w:val="00C56691"/>
    <w:rsid w:val="00C9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B3E75-79EE-4903-9253-E3E575AB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Fennesy, Danette</dc:creator>
  <cp:lastModifiedBy>Cathleen Willis</cp:lastModifiedBy>
  <cp:revision>2</cp:revision>
  <cp:lastPrinted>2014-03-18T16:54:00Z</cp:lastPrinted>
  <dcterms:created xsi:type="dcterms:W3CDTF">2014-04-07T12:32:00Z</dcterms:created>
  <dcterms:modified xsi:type="dcterms:W3CDTF">2014-04-07T12:32:00Z</dcterms:modified>
</cp:coreProperties>
</file>